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60" w:rsidRDefault="008824D6" w:rsidP="009E6160">
      <w:pPr>
        <w:pStyle w:val="2"/>
        <w:shd w:val="clear" w:color="auto" w:fill="auto"/>
        <w:spacing w:before="0" w:line="276" w:lineRule="auto"/>
        <w:ind w:right="20" w:firstLine="7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160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ГУРТКА «ЮНИЙ ЕКОНОМІСТ»</w:t>
      </w:r>
    </w:p>
    <w:p w:rsidR="009E6160" w:rsidRPr="00CF343C" w:rsidRDefault="009E6160" w:rsidP="00CF343C">
      <w:pPr>
        <w:pStyle w:val="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b/>
          <w:sz w:val="28"/>
          <w:szCs w:val="28"/>
          <w:lang w:val="uk-UA"/>
        </w:rPr>
        <w:t>Розділ І. Загаль</w:t>
      </w:r>
      <w:r w:rsidR="00CF343C">
        <w:rPr>
          <w:rFonts w:ascii="Times New Roman" w:hAnsi="Times New Roman" w:cs="Times New Roman"/>
          <w:b/>
          <w:sz w:val="28"/>
          <w:szCs w:val="28"/>
          <w:lang w:val="uk-UA"/>
        </w:rPr>
        <w:t>ні основи економіки (12 год.)</w:t>
      </w:r>
    </w:p>
    <w:p w:rsidR="00E20FF9" w:rsidRPr="00CF343C" w:rsidRDefault="00E20FF9" w:rsidP="00CF343C">
      <w:pPr>
        <w:pStyle w:val="2"/>
        <w:numPr>
          <w:ilvl w:val="1"/>
          <w:numId w:val="10"/>
        </w:numPr>
        <w:shd w:val="clear" w:color="auto" w:fill="auto"/>
        <w:spacing w:before="0" w:line="276" w:lineRule="auto"/>
        <w:ind w:left="0" w:right="2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Основні економічні поняття.</w:t>
      </w:r>
      <w:r w:rsidR="00CF343C">
        <w:rPr>
          <w:rFonts w:ascii="Times New Roman" w:hAnsi="Times New Roman" w:cs="Times New Roman"/>
          <w:sz w:val="28"/>
          <w:szCs w:val="28"/>
          <w:lang w:val="uk-UA"/>
        </w:rPr>
        <w:t xml:space="preserve"> (8 год)</w:t>
      </w:r>
    </w:p>
    <w:p w:rsidR="009E6160" w:rsidRPr="00CF343C" w:rsidRDefault="009E6160" w:rsidP="00CF343C">
      <w:pPr>
        <w:pStyle w:val="2"/>
        <w:shd w:val="clear" w:color="auto" w:fill="auto"/>
        <w:spacing w:before="0" w:line="276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Вступ. Знайомство з поняттям «Економіка».</w:t>
      </w:r>
    </w:p>
    <w:p w:rsidR="00E20FF9" w:rsidRPr="00CF343C" w:rsidRDefault="009E616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Сфера життя і діяльності людей.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питання економіки.</w:t>
      </w:r>
      <w:r w:rsidR="00E20FF9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Як і чому виникла економіка. Виробництво. Види виробництва. Невиробничі підприємства. Знайомство з виробничою і невиробничою сферою господарства міста.</w:t>
      </w:r>
    </w:p>
    <w:p w:rsidR="00E20FF9" w:rsidRPr="00CF343C" w:rsidRDefault="009E616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презентації «Економіка навколо нас». Вікторина «Що я знаю про економіку?»</w:t>
      </w:r>
      <w:r w:rsidR="00E20FF9" w:rsidRPr="00CF34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160" w:rsidRPr="00CF343C" w:rsidRDefault="000162E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Круглий стіл «Як зробити ефективним господарство нашого міста». Творча робота «Якою я бачу економіку міста в майбутньому».</w:t>
      </w:r>
    </w:p>
    <w:p w:rsidR="00E20FF9" w:rsidRPr="00CF343C" w:rsidRDefault="00E20FF9" w:rsidP="00CF343C">
      <w:pPr>
        <w:pStyle w:val="2"/>
        <w:numPr>
          <w:ilvl w:val="1"/>
          <w:numId w:val="10"/>
        </w:numPr>
        <w:shd w:val="clear" w:color="auto" w:fill="auto"/>
        <w:spacing w:before="0" w:line="276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економічних відносин. </w:t>
      </w:r>
      <w:r w:rsidR="00CF343C">
        <w:rPr>
          <w:rFonts w:ascii="Times New Roman" w:hAnsi="Times New Roman" w:cs="Times New Roman"/>
          <w:sz w:val="28"/>
          <w:szCs w:val="28"/>
          <w:lang w:val="uk-UA"/>
        </w:rPr>
        <w:t>(4 год)</w:t>
      </w:r>
    </w:p>
    <w:p w:rsidR="000162EA" w:rsidRPr="00CF343C" w:rsidRDefault="000162E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Економічні ролі в соціумі. Я – учасник економічного життя країни.</w:t>
      </w:r>
    </w:p>
    <w:p w:rsidR="000162EA" w:rsidRPr="00CF343C" w:rsidRDefault="000162E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Творча робота «Я суб’єкт економічних відносин».</w:t>
      </w:r>
    </w:p>
    <w:p w:rsidR="000162EA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0162EA" w:rsidRPr="00CF343C">
        <w:rPr>
          <w:rFonts w:ascii="Times New Roman" w:hAnsi="Times New Roman" w:cs="Times New Roman"/>
          <w:b/>
          <w:sz w:val="28"/>
          <w:szCs w:val="28"/>
          <w:lang w:val="uk-UA"/>
        </w:rPr>
        <w:t>ІІ. Споживач – суб’єкт економічних відносин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(24 год).</w:t>
      </w:r>
    </w:p>
    <w:p w:rsidR="00E20FF9" w:rsidRPr="00CF343C" w:rsidRDefault="00E20FF9" w:rsidP="00CF343C">
      <w:pPr>
        <w:pStyle w:val="2"/>
        <w:numPr>
          <w:ilvl w:val="1"/>
          <w:numId w:val="5"/>
        </w:numPr>
        <w:shd w:val="clear" w:color="auto" w:fill="auto"/>
        <w:spacing w:before="0" w:line="276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Знайомство з захистом споживчих прав.</w:t>
      </w:r>
      <w:r w:rsidR="00CF343C">
        <w:rPr>
          <w:rFonts w:ascii="Times New Roman" w:hAnsi="Times New Roman" w:cs="Times New Roman"/>
          <w:sz w:val="28"/>
          <w:szCs w:val="28"/>
          <w:lang w:val="uk-UA"/>
        </w:rPr>
        <w:t xml:space="preserve"> (12 год.)</w:t>
      </w:r>
    </w:p>
    <w:p w:rsidR="000162EA" w:rsidRPr="00CF343C" w:rsidRDefault="00BF184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>Знайомство з законами про захист прав споживачів.</w:t>
      </w:r>
    </w:p>
    <w:p w:rsidR="00E20FF9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Ми споживачі послуг. Ринок послуг. Споживач у супермаркеті. Вибір товару. Маркування. Інформація про товар.</w:t>
      </w:r>
    </w:p>
    <w:p w:rsidR="00BF1840" w:rsidRPr="00CF343C" w:rsidRDefault="00BF184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Соціальне опитування «Чи знайомі пересічні </w:t>
      </w:r>
      <w:proofErr w:type="spellStart"/>
      <w:r w:rsidRPr="00CF343C">
        <w:rPr>
          <w:rFonts w:ascii="Times New Roman" w:hAnsi="Times New Roman" w:cs="Times New Roman"/>
          <w:sz w:val="28"/>
          <w:szCs w:val="28"/>
          <w:lang w:val="uk-UA"/>
        </w:rPr>
        <w:t>ніжинці</w:t>
      </w:r>
      <w:proofErr w:type="spellEnd"/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із законами про захист прав споживачів»</w:t>
      </w:r>
      <w:r w:rsidR="00E20FF9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Споживчий пра</w:t>
      </w:r>
      <w:r w:rsidR="00E20FF9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ктикум. Екскурсія до перукарні.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«Будь уважним!» Екскурсія до супермаркету.</w:t>
      </w:r>
    </w:p>
    <w:p w:rsidR="00E20FF9" w:rsidRPr="00CF343C" w:rsidRDefault="00E20FF9" w:rsidP="00CF343C">
      <w:pPr>
        <w:pStyle w:val="2"/>
        <w:numPr>
          <w:ilvl w:val="1"/>
          <w:numId w:val="5"/>
        </w:numPr>
        <w:shd w:val="clear" w:color="auto" w:fill="auto"/>
        <w:spacing w:before="0" w:line="276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Як захистити свої права споживача? 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>(8 год.)</w:t>
      </w:r>
    </w:p>
    <w:p w:rsidR="00BF1840" w:rsidRPr="00CF343C" w:rsidRDefault="00BF184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Інтернет – магазин.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Види Інтернет-торгівлі. Переваги і недоліки.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Захищаємо права.</w:t>
      </w:r>
    </w:p>
    <w:p w:rsidR="000162EA" w:rsidRPr="00CF343C" w:rsidRDefault="00BF184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«Що в кошику?»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. Аналіз інтернет-ринку.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«Складання претензій і скарг»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. Екскурсія до магазину.</w:t>
      </w:r>
    </w:p>
    <w:p w:rsidR="00FC1118" w:rsidRDefault="00802EBC" w:rsidP="00CF343C">
      <w:pPr>
        <w:pStyle w:val="2"/>
        <w:numPr>
          <w:ilvl w:val="1"/>
          <w:numId w:val="5"/>
        </w:numPr>
        <w:shd w:val="clear" w:color="auto" w:fill="auto"/>
        <w:spacing w:before="0" w:line="276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платежів. 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 xml:space="preserve"> (4 год.)</w:t>
      </w:r>
    </w:p>
    <w:p w:rsidR="00BF1840" w:rsidRPr="00CF343C" w:rsidRDefault="00BF1840" w:rsidP="00FC1118">
      <w:pPr>
        <w:pStyle w:val="2"/>
        <w:shd w:val="clear" w:color="auto" w:fill="auto"/>
        <w:spacing w:before="0" w:line="276" w:lineRule="auto"/>
        <w:ind w:left="567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У світі грошових розрахунків.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Види розрахунків.</w:t>
      </w:r>
    </w:p>
    <w:p w:rsidR="000162EA" w:rsidRPr="00CF343C" w:rsidRDefault="00BF184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>Фінансовий практикум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Як здійснювати платежі. Розрахунок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депозитними картками. Електронні розрахунки. Переваги і недоліки електронних розрахунків. Екскурсія в банк.</w:t>
      </w:r>
    </w:p>
    <w:p w:rsidR="009E6160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0162EA" w:rsidRPr="00CF343C">
        <w:rPr>
          <w:rFonts w:ascii="Times New Roman" w:hAnsi="Times New Roman" w:cs="Times New Roman"/>
          <w:b/>
          <w:sz w:val="28"/>
          <w:szCs w:val="28"/>
          <w:lang w:val="uk-UA"/>
        </w:rPr>
        <w:t>ІІІ. Основи фінансової незалежності</w:t>
      </w:r>
      <w:r w:rsidR="00FC1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(28 год.)</w:t>
      </w:r>
    </w:p>
    <w:p w:rsidR="00802EBC" w:rsidRPr="00CF343C" w:rsidRDefault="000162E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>Вміння орієнтуватись в сфері економічних відносин.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 xml:space="preserve"> (8 год.)</w:t>
      </w:r>
    </w:p>
    <w:p w:rsidR="00802EBC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lastRenderedPageBreak/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Світ економічної інформації. Види реклами. Рекламна практика.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Фінансова незалежність. Поняття бюджету. Складання бюджету.</w:t>
      </w:r>
    </w:p>
    <w:p w:rsidR="000162EA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 «Світ реклами нашого міста».</w:t>
      </w:r>
    </w:p>
    <w:p w:rsidR="000162EA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Круглий стіл</w:t>
      </w:r>
      <w:r w:rsidR="000162E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«бідність – це мислення»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. Практикум «Мій бюджет».</w:t>
      </w:r>
    </w:p>
    <w:p w:rsidR="00802EB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Власна справа. 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>(8 год.)</w:t>
      </w:r>
    </w:p>
    <w:p w:rsidR="00195A5D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Порядок відкриття власної справи.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Фінансова успішність. Кредити та кредитування. Складні та прості відсотки.</w:t>
      </w:r>
    </w:p>
    <w:p w:rsidR="000162EA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«Мої активи і пасиви».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Зустріч з підприємцем.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«Планування боргів»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. Екскурсія до банку.</w:t>
      </w:r>
    </w:p>
    <w:p w:rsidR="00802EBC" w:rsidRPr="00CF343C" w:rsidRDefault="00802EBC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Доходи і витрати. 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>(12 год.)</w:t>
      </w:r>
    </w:p>
    <w:p w:rsidR="00195A5D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Модель побудови бізнес – систем. Витрати. Види витрат.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Доходи. Формула доходів. Стратегія захисту фінансів. Фінансові вклади.</w:t>
      </w:r>
    </w:p>
    <w:p w:rsidR="000162EA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задач на витрати.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«Управління витратами»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задач на доходи.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«Скарбничка + банк»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«Правила захисту грошей»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. Екскурсія до банку.</w:t>
      </w:r>
    </w:p>
    <w:p w:rsidR="000B12AA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0B12AA" w:rsidRPr="00CF34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B12AA" w:rsidRPr="00CF34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12AA" w:rsidRPr="00CF343C">
        <w:rPr>
          <w:rFonts w:ascii="Times New Roman" w:hAnsi="Times New Roman" w:cs="Times New Roman"/>
          <w:b/>
          <w:sz w:val="28"/>
          <w:szCs w:val="28"/>
          <w:lang w:val="uk-UA"/>
        </w:rPr>
        <w:t>. Основи ринкової економіки</w:t>
      </w:r>
      <w:r w:rsidR="00FC1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(16 год.)</w:t>
      </w:r>
    </w:p>
    <w:p w:rsidR="00802EB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>Основні економічні категорії.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 xml:space="preserve"> (8 год.)</w:t>
      </w:r>
    </w:p>
    <w:p w:rsidR="00195A5D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Інвестиції та інвестування. Інвестиційна діяльність.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Калькуляція. Ціноутворення.</w:t>
      </w:r>
    </w:p>
    <w:p w:rsidR="000B12AA" w:rsidRPr="00CF343C" w:rsidRDefault="00195A5D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«Особиста інвестиційна стратегія»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. Зустріч з підприємцем.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«Ціноутворення товарів та послуг»</w:t>
      </w:r>
      <w:r w:rsidR="00784BF0" w:rsidRPr="00CF343C">
        <w:rPr>
          <w:rFonts w:ascii="Times New Roman" w:hAnsi="Times New Roman" w:cs="Times New Roman"/>
          <w:sz w:val="28"/>
          <w:szCs w:val="28"/>
          <w:lang w:val="uk-UA"/>
        </w:rPr>
        <w:t>. Екскурсія на підприємство.</w:t>
      </w:r>
    </w:p>
    <w:p w:rsidR="00802EB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Ринкова рівновага. 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>(8 год.)</w:t>
      </w:r>
    </w:p>
    <w:p w:rsidR="00784BF0" w:rsidRPr="00CF343C" w:rsidRDefault="00784BF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Попит та пропозиція.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Закони попиту і пропозиції.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Еластичність попиту та пропозиції.</w:t>
      </w:r>
    </w:p>
    <w:p w:rsidR="000B12AA" w:rsidRPr="00CF343C" w:rsidRDefault="00784BF0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«Попит і пропозиція на міському ринку визначеного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товару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(за вибором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вчителя)».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«Еластичність попиту та пропозиції на міському ринку визначеного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товару (за вибором вчителя)».</w:t>
      </w:r>
    </w:p>
    <w:p w:rsidR="000B12AA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0B12AA" w:rsidRPr="00CF34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12AA" w:rsidRPr="00CF343C">
        <w:rPr>
          <w:rFonts w:ascii="Times New Roman" w:hAnsi="Times New Roman" w:cs="Times New Roman"/>
          <w:b/>
          <w:sz w:val="28"/>
          <w:szCs w:val="28"/>
          <w:lang w:val="uk-UA"/>
        </w:rPr>
        <w:t>. Підприємницька діяльність – шлях до успішності</w:t>
      </w:r>
      <w:r w:rsidR="00FC1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(36 год.)</w:t>
      </w:r>
    </w:p>
    <w:p w:rsidR="00802EB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бізнес-плану. 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>(24 год.)</w:t>
      </w:r>
    </w:p>
    <w:p w:rsidR="00E20FF9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Бізнес – план.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Структура бізнес-плану. Зміст розділів бізнес-плану.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Маркетингові дослідження. Оцінка ризиків. Нормативна база. Фінансова стратегія підприємства. Виробнича стратегія підприємства. Персонал. </w:t>
      </w:r>
    </w:p>
    <w:p w:rsidR="000B12AA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>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«Написання бізнес – плану».</w:t>
      </w:r>
    </w:p>
    <w:p w:rsidR="000B12AA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Маркетингові дослідження.</w:t>
      </w:r>
    </w:p>
    <w:p w:rsidR="00802EB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2EB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Продаж товарів і послуг. 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>(8 год.)</w:t>
      </w:r>
    </w:p>
    <w:p w:rsidR="00E20FF9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Особливості торгівлі продовольчими товарами.</w:t>
      </w:r>
    </w:p>
    <w:p w:rsidR="00E20FF9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торгівлі непродовольчими товарами. </w:t>
      </w:r>
    </w:p>
    <w:p w:rsidR="000B12AA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«На ринку».</w:t>
      </w:r>
    </w:p>
    <w:p w:rsidR="00CF343C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Ведення ділової документації.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 xml:space="preserve"> (4 год.)</w:t>
      </w:r>
    </w:p>
    <w:p w:rsidR="00E20FF9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Бухгалтерська документація. </w:t>
      </w:r>
    </w:p>
    <w:p w:rsidR="000B12AA" w:rsidRPr="00CF343C" w:rsidRDefault="00E20FF9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«На підприємстві».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 на підприємство.</w:t>
      </w:r>
    </w:p>
    <w:p w:rsidR="000B12AA" w:rsidRPr="00FC1118" w:rsidRDefault="00CF343C" w:rsidP="00FC1118">
      <w:pPr>
        <w:pStyle w:val="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0B12AA" w:rsidRPr="00FC111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12AA" w:rsidRPr="00FC1118">
        <w:rPr>
          <w:rFonts w:ascii="Times New Roman" w:hAnsi="Times New Roman" w:cs="Times New Roman"/>
          <w:b/>
          <w:sz w:val="28"/>
          <w:szCs w:val="28"/>
          <w:lang w:val="uk-UA"/>
        </w:rPr>
        <w:t>І. Система управління сучасним підприємством</w:t>
      </w:r>
      <w:r w:rsidR="00FC1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(24 год.)</w:t>
      </w:r>
    </w:p>
    <w:p w:rsidR="00CF343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CF343C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Приватна власність. </w:t>
      </w:r>
      <w:r w:rsidR="00CF343C"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="00CF343C"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CF343C"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Власність. </w:t>
      </w:r>
      <w:r w:rsidR="00CF343C" w:rsidRPr="00CF343C">
        <w:rPr>
          <w:rFonts w:ascii="Times New Roman" w:hAnsi="Times New Roman" w:cs="Times New Roman"/>
          <w:sz w:val="28"/>
          <w:szCs w:val="28"/>
          <w:lang w:val="uk-UA"/>
        </w:rPr>
        <w:t>Види власності. Нормативна база.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 xml:space="preserve"> ( 4 год.)</w:t>
      </w:r>
    </w:p>
    <w:p w:rsidR="000B12AA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«Як стати власником»</w:t>
      </w:r>
    </w:p>
    <w:p w:rsidR="00CF343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CF343C" w:rsidRPr="00CF343C">
        <w:rPr>
          <w:rFonts w:ascii="Times New Roman" w:hAnsi="Times New Roman" w:cs="Times New Roman"/>
          <w:sz w:val="28"/>
          <w:szCs w:val="28"/>
          <w:lang w:val="uk-UA"/>
        </w:rPr>
        <w:t>Податок – обов’язковий платіж підприємця.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 xml:space="preserve"> (4 год.)</w:t>
      </w:r>
    </w:p>
    <w:p w:rsidR="00CF343C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Податки.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Види податків.</w:t>
      </w:r>
    </w:p>
    <w:p w:rsidR="000B12AA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«Для чого платити податки»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343C" w:rsidRPr="00CF343C" w:rsidRDefault="000B12AA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CF343C" w:rsidRPr="00CF343C">
        <w:rPr>
          <w:rFonts w:ascii="Times New Roman" w:hAnsi="Times New Roman" w:cs="Times New Roman"/>
          <w:sz w:val="28"/>
          <w:szCs w:val="28"/>
          <w:lang w:val="uk-UA"/>
        </w:rPr>
        <w:t>Управління підприємством.</w:t>
      </w:r>
      <w:r w:rsidR="00FC1118">
        <w:rPr>
          <w:rFonts w:ascii="Times New Roman" w:hAnsi="Times New Roman" w:cs="Times New Roman"/>
          <w:sz w:val="28"/>
          <w:szCs w:val="28"/>
          <w:lang w:val="uk-UA"/>
        </w:rPr>
        <w:t xml:space="preserve"> (16 год.)</w:t>
      </w:r>
    </w:p>
    <w:p w:rsidR="00CF343C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Теоретична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</w:rPr>
        <w:t xml:space="preserve">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управління підприємством.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Вир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обничі можливості підприємства.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Партнерство. 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>Поняття про «економічну психологію».</w:t>
      </w:r>
    </w:p>
    <w:p w:rsidR="000B12AA" w:rsidRPr="00CF343C" w:rsidRDefault="00CF343C" w:rsidP="00CF343C">
      <w:pPr>
        <w:pStyle w:val="2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43C">
        <w:rPr>
          <w:rFonts w:ascii="Times New Roman" w:hAnsi="Times New Roman" w:cs="Times New Roman"/>
          <w:sz w:val="28"/>
          <w:szCs w:val="28"/>
        </w:rPr>
        <w:t xml:space="preserve">Практична </w:t>
      </w:r>
      <w:proofErr w:type="spellStart"/>
      <w:r w:rsidRPr="00CF34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«Критер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ії вибору фінансового партнера».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«Управлінська ефективність»</w:t>
      </w:r>
      <w:r w:rsidRPr="00CF34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12AA" w:rsidRPr="00CF343C">
        <w:rPr>
          <w:rFonts w:ascii="Times New Roman" w:hAnsi="Times New Roman" w:cs="Times New Roman"/>
          <w:sz w:val="28"/>
          <w:szCs w:val="28"/>
          <w:lang w:val="uk-UA"/>
        </w:rPr>
        <w:t>Практикум «Адаптація»</w:t>
      </w:r>
      <w:bookmarkStart w:id="0" w:name="_GoBack"/>
      <w:bookmarkEnd w:id="0"/>
    </w:p>
    <w:sectPr w:rsidR="000B12AA" w:rsidRPr="00CF343C" w:rsidSect="0001495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71" w:rsidRDefault="001A2871" w:rsidP="00AC3D05">
      <w:r>
        <w:separator/>
      </w:r>
    </w:p>
  </w:endnote>
  <w:endnote w:type="continuationSeparator" w:id="0">
    <w:p w:rsidR="001A2871" w:rsidRDefault="001A2871" w:rsidP="00A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5D" w:rsidRDefault="00195A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5D" w:rsidRDefault="00195A5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71" w:rsidRDefault="001A2871" w:rsidP="00AC3D05">
      <w:r>
        <w:separator/>
      </w:r>
    </w:p>
  </w:footnote>
  <w:footnote w:type="continuationSeparator" w:id="0">
    <w:p w:rsidR="001A2871" w:rsidRDefault="001A2871" w:rsidP="00AC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074"/>
    <w:multiLevelType w:val="hybridMultilevel"/>
    <w:tmpl w:val="1B667526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36C0E79"/>
    <w:multiLevelType w:val="multilevel"/>
    <w:tmpl w:val="CA8AB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05F3C"/>
    <w:multiLevelType w:val="hybridMultilevel"/>
    <w:tmpl w:val="943A0266"/>
    <w:lvl w:ilvl="0" w:tplc="66F43BEA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37AB4C49"/>
    <w:multiLevelType w:val="hybridMultilevel"/>
    <w:tmpl w:val="EDCEB6C6"/>
    <w:lvl w:ilvl="0" w:tplc="C8DADB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403DB"/>
    <w:multiLevelType w:val="multilevel"/>
    <w:tmpl w:val="62E68E16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0" w:hanging="2160"/>
      </w:pPr>
      <w:rPr>
        <w:rFonts w:hint="default"/>
      </w:rPr>
    </w:lvl>
  </w:abstractNum>
  <w:abstractNum w:abstractNumId="5">
    <w:nsid w:val="3F34604C"/>
    <w:multiLevelType w:val="multilevel"/>
    <w:tmpl w:val="62E68E16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0" w:hanging="2160"/>
      </w:pPr>
      <w:rPr>
        <w:rFonts w:hint="default"/>
      </w:rPr>
    </w:lvl>
  </w:abstractNum>
  <w:abstractNum w:abstractNumId="6">
    <w:nsid w:val="4CC27D14"/>
    <w:multiLevelType w:val="hybridMultilevel"/>
    <w:tmpl w:val="DB92FC94"/>
    <w:lvl w:ilvl="0" w:tplc="69BE0CC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7411C"/>
    <w:multiLevelType w:val="multilevel"/>
    <w:tmpl w:val="093EF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EF0C36"/>
    <w:multiLevelType w:val="multilevel"/>
    <w:tmpl w:val="62E68E16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0" w:hanging="2160"/>
      </w:pPr>
      <w:rPr>
        <w:rFonts w:hint="default"/>
      </w:rPr>
    </w:lvl>
  </w:abstractNum>
  <w:abstractNum w:abstractNumId="9">
    <w:nsid w:val="7F9421C2"/>
    <w:multiLevelType w:val="hybridMultilevel"/>
    <w:tmpl w:val="1190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055"/>
    <w:rsid w:val="00014959"/>
    <w:rsid w:val="000162EA"/>
    <w:rsid w:val="000B12AA"/>
    <w:rsid w:val="00113924"/>
    <w:rsid w:val="001931A5"/>
    <w:rsid w:val="00195A5D"/>
    <w:rsid w:val="001A2871"/>
    <w:rsid w:val="001C7779"/>
    <w:rsid w:val="001F3BC1"/>
    <w:rsid w:val="00234B59"/>
    <w:rsid w:val="002F1B0C"/>
    <w:rsid w:val="002F3870"/>
    <w:rsid w:val="003172F0"/>
    <w:rsid w:val="004023D8"/>
    <w:rsid w:val="004B2BFE"/>
    <w:rsid w:val="004F0A00"/>
    <w:rsid w:val="004F6B78"/>
    <w:rsid w:val="005E1A59"/>
    <w:rsid w:val="00753C1B"/>
    <w:rsid w:val="00784BF0"/>
    <w:rsid w:val="007A1A11"/>
    <w:rsid w:val="00802EBC"/>
    <w:rsid w:val="0081677B"/>
    <w:rsid w:val="008824D6"/>
    <w:rsid w:val="00996E0F"/>
    <w:rsid w:val="009E6160"/>
    <w:rsid w:val="00A32362"/>
    <w:rsid w:val="00A47A9A"/>
    <w:rsid w:val="00A92CC4"/>
    <w:rsid w:val="00AC3D05"/>
    <w:rsid w:val="00AD0BCE"/>
    <w:rsid w:val="00B46DFB"/>
    <w:rsid w:val="00B56943"/>
    <w:rsid w:val="00BF1840"/>
    <w:rsid w:val="00CF343C"/>
    <w:rsid w:val="00D104D0"/>
    <w:rsid w:val="00D5039A"/>
    <w:rsid w:val="00DC6055"/>
    <w:rsid w:val="00E20FF9"/>
    <w:rsid w:val="00F06266"/>
    <w:rsid w:val="00F43371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688E7-650F-4684-9482-6588D28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6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C60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DC605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DC6055"/>
    <w:pPr>
      <w:spacing w:after="200" w:line="276" w:lineRule="auto"/>
      <w:ind w:left="720"/>
      <w:contextualSpacing/>
    </w:pPr>
    <w:rPr>
      <w:sz w:val="22"/>
      <w:szCs w:val="22"/>
      <w:lang w:val="uk-UA" w:eastAsia="en-US"/>
    </w:rPr>
  </w:style>
  <w:style w:type="character" w:customStyle="1" w:styleId="a8">
    <w:name w:val="Основной текст_"/>
    <w:basedOn w:val="a0"/>
    <w:link w:val="2"/>
    <w:rsid w:val="00DC60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DC6055"/>
    <w:pPr>
      <w:shd w:val="clear" w:color="auto" w:fill="FFFFFF"/>
      <w:spacing w:before="3780" w:line="0" w:lineRule="atLeast"/>
      <w:ind w:hanging="7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HTML">
    <w:name w:val="HTML Preformatted"/>
    <w:basedOn w:val="a"/>
    <w:link w:val="HTML0"/>
    <w:rsid w:val="00DC6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6055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4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9E61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</dc:creator>
  <cp:lastModifiedBy>Наташа</cp:lastModifiedBy>
  <cp:revision>5</cp:revision>
  <cp:lastPrinted>2014-10-25T12:18:00Z</cp:lastPrinted>
  <dcterms:created xsi:type="dcterms:W3CDTF">2014-10-22T15:31:00Z</dcterms:created>
  <dcterms:modified xsi:type="dcterms:W3CDTF">2017-03-17T14:25:00Z</dcterms:modified>
</cp:coreProperties>
</file>